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97" w:type="dxa"/>
        <w:tblLayout w:type="fixed"/>
        <w:tblLook w:val="0000" w:firstRow="0" w:lastRow="0" w:firstColumn="0" w:lastColumn="0" w:noHBand="0" w:noVBand="0"/>
      </w:tblPr>
      <w:tblGrid>
        <w:gridCol w:w="959"/>
        <w:gridCol w:w="6662"/>
        <w:gridCol w:w="1276"/>
      </w:tblGrid>
      <w:tr w:rsidR="00C71815" w14:paraId="7445340D" w14:textId="77777777" w:rsidTr="00964C73">
        <w:tc>
          <w:tcPr>
            <w:tcW w:w="959" w:type="dxa"/>
          </w:tcPr>
          <w:p w14:paraId="211EC8EE" w14:textId="77777777" w:rsidR="00C71815" w:rsidRDefault="00C71815"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bookmarkStart w:id="0" w:name="_GoBack"/>
            <w:bookmarkEnd w:id="0"/>
          </w:p>
        </w:tc>
        <w:tc>
          <w:tcPr>
            <w:tcW w:w="6662" w:type="dxa"/>
          </w:tcPr>
          <w:p w14:paraId="565315F2" w14:textId="77777777" w:rsidR="00F308D6" w:rsidRDefault="00F308D6" w:rsidP="00964C73">
            <w:pPr>
              <w:tabs>
                <w:tab w:val="center" w:pos="3514"/>
              </w:tabs>
              <w:suppressAutoHyphens/>
              <w:spacing w:before="120"/>
              <w:jc w:val="center"/>
              <w:rPr>
                <w:rFonts w:ascii="Arial Mäori" w:hAnsi="Arial Mäori" w:cs="Arial Mäori"/>
                <w:b/>
                <w:bCs/>
                <w:spacing w:val="-3"/>
                <w:sz w:val="22"/>
                <w:u w:val="single"/>
                <w:lang w:val="en-US"/>
              </w:rPr>
            </w:pPr>
          </w:p>
          <w:p w14:paraId="350F0FD4" w14:textId="77777777" w:rsidR="00C71815" w:rsidRDefault="00C71815" w:rsidP="00964C73">
            <w:pPr>
              <w:tabs>
                <w:tab w:val="center" w:pos="3514"/>
              </w:tabs>
              <w:suppressAutoHyphens/>
              <w:spacing w:before="120"/>
              <w:jc w:val="center"/>
              <w:rPr>
                <w:rFonts w:ascii="Arial Mäori" w:hAnsi="Arial Mäori" w:cs="Arial Mäori"/>
                <w:b/>
                <w:bCs/>
                <w:spacing w:val="-3"/>
                <w:sz w:val="22"/>
                <w:u w:val="single"/>
                <w:lang w:val="en-US"/>
              </w:rPr>
            </w:pPr>
            <w:r>
              <w:rPr>
                <w:rFonts w:ascii="Arial Mäori" w:hAnsi="Arial Mäori" w:cs="Arial Mäori"/>
                <w:b/>
                <w:bCs/>
                <w:spacing w:val="-3"/>
                <w:sz w:val="22"/>
                <w:u w:val="single"/>
                <w:lang w:val="en-US"/>
              </w:rPr>
              <w:t>CANON V</w:t>
            </w:r>
          </w:p>
          <w:p w14:paraId="1DDF08CA" w14:textId="77777777" w:rsidR="00C71815" w:rsidRDefault="00C71815" w:rsidP="00964C73">
            <w:pPr>
              <w:pStyle w:val="Heading2"/>
              <w:tabs>
                <w:tab w:val="clear" w:pos="3514"/>
                <w:tab w:val="left" w:pos="-1440"/>
                <w:tab w:val="left" w:pos="-720"/>
                <w:tab w:val="left" w:pos="0"/>
                <w:tab w:val="left" w:pos="720"/>
                <w:tab w:val="left" w:pos="1224"/>
                <w:tab w:val="left" w:pos="2358"/>
                <w:tab w:val="left" w:pos="2880"/>
              </w:tabs>
              <w:spacing w:before="120" w:after="120"/>
              <w:rPr>
                <w:rFonts w:cs="Arial Mäori"/>
              </w:rPr>
            </w:pPr>
            <w:r>
              <w:rPr>
                <w:rFonts w:cs="Arial Mäori"/>
                <w:b/>
                <w:bCs/>
              </w:rPr>
              <w:t>OF LOCAL MINISTRY AND MISSION UNITS</w:t>
            </w:r>
          </w:p>
        </w:tc>
        <w:tc>
          <w:tcPr>
            <w:tcW w:w="1276" w:type="dxa"/>
          </w:tcPr>
          <w:p w14:paraId="704D8380" w14:textId="77777777" w:rsidR="00C71815" w:rsidRPr="000A2CA5" w:rsidRDefault="00C71815" w:rsidP="00964C73">
            <w:pPr>
              <w:spacing w:before="120"/>
              <w:rPr>
                <w:rFonts w:ascii="Arial Mäori" w:hAnsi="Arial Mäori" w:cs="Arial Mäori"/>
                <w:i/>
                <w:sz w:val="18"/>
              </w:rPr>
            </w:pPr>
          </w:p>
          <w:p w14:paraId="1060FFE2" w14:textId="77777777" w:rsidR="000A2CA5" w:rsidRPr="000A2CA5" w:rsidRDefault="000A2CA5" w:rsidP="005E1E46">
            <w:pPr>
              <w:spacing w:before="120"/>
              <w:rPr>
                <w:rFonts w:ascii="Arial Mäori" w:hAnsi="Arial Mäori" w:cs="Arial Mäori"/>
                <w:i/>
                <w:sz w:val="18"/>
              </w:rPr>
            </w:pPr>
          </w:p>
        </w:tc>
      </w:tr>
      <w:tr w:rsidR="00C71815" w14:paraId="2D22CDE1" w14:textId="77777777" w:rsidTr="00964C73">
        <w:tc>
          <w:tcPr>
            <w:tcW w:w="959" w:type="dxa"/>
          </w:tcPr>
          <w:p w14:paraId="1DEAC458" w14:textId="77777777" w:rsidR="00C71815" w:rsidRDefault="00C71815"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1.</w:t>
            </w:r>
          </w:p>
        </w:tc>
        <w:tc>
          <w:tcPr>
            <w:tcW w:w="6662" w:type="dxa"/>
          </w:tcPr>
          <w:p w14:paraId="527B33EB" w14:textId="77777777" w:rsidR="00C71815" w:rsidRDefault="00C71815" w:rsidP="00964C73">
            <w:pPr>
              <w:tabs>
                <w:tab w:val="center" w:pos="3514"/>
              </w:tabs>
              <w:suppressAutoHyphens/>
              <w:spacing w:before="120"/>
              <w:jc w:val="both"/>
              <w:rPr>
                <w:rFonts w:ascii="Arial Mäori" w:hAnsi="Arial Mäori" w:cs="Arial Mäori"/>
                <w:spacing w:val="-3"/>
                <w:sz w:val="22"/>
                <w:u w:val="single"/>
                <w:lang w:val="en-US"/>
              </w:rPr>
            </w:pPr>
            <w:r>
              <w:rPr>
                <w:rFonts w:ascii="Arial Mäori" w:hAnsi="Arial Mäori" w:cs="Arial Mäori"/>
                <w:spacing w:val="-3"/>
                <w:sz w:val="22"/>
                <w:lang w:val="en-US"/>
              </w:rPr>
              <w:t xml:space="preserve">Pursuant to the provisions of the Constitution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Pouhere</w:t>
            </w:r>
            <w:proofErr w:type="spellEnd"/>
            <w:r>
              <w:rPr>
                <w:rFonts w:ascii="Arial Mäori" w:hAnsi="Arial Mäori" w:cs="Arial Mäori"/>
                <w:spacing w:val="-3"/>
                <w:sz w:val="22"/>
                <w:lang w:val="en-US"/>
              </w:rPr>
              <w:t xml:space="preserve">, and subject to any regulations made by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Runanganui</w:t>
            </w:r>
            <w:proofErr w:type="spellEnd"/>
            <w:r>
              <w:rPr>
                <w:rFonts w:ascii="Arial Mäori" w:hAnsi="Arial Mäori" w:cs="Arial Mäori"/>
                <w:spacing w:val="-3"/>
                <w:sz w:val="22"/>
                <w:lang w:val="en-US"/>
              </w:rPr>
              <w:t xml:space="preserve"> o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 </w:t>
            </w:r>
            <w:proofErr w:type="spellStart"/>
            <w:r>
              <w:rPr>
                <w:rFonts w:ascii="Arial Mäori" w:hAnsi="Arial Mäori" w:cs="Arial Mäori"/>
                <w:spacing w:val="-3"/>
                <w:sz w:val="22"/>
                <w:lang w:val="en-US"/>
              </w:rPr>
              <w:t>Aotearoa</w:t>
            </w:r>
            <w:proofErr w:type="spellEnd"/>
            <w:r>
              <w:rPr>
                <w:rFonts w:ascii="Arial Mäori" w:hAnsi="Arial Mäori" w:cs="Arial Mäori"/>
                <w:spacing w:val="-3"/>
                <w:sz w:val="22"/>
                <w:lang w:val="en-US"/>
              </w:rPr>
              <w:t xml:space="preserve"> acting in terms of Part D clause 4; the several diocesan synods of the dioceses in New Zealand acting in terms of Part E clause 5; and the Diocesan Synod of the Diocese of Polynesia acting in terms of Part F clause 5 shall each make regulations to determine:</w:t>
            </w:r>
          </w:p>
        </w:tc>
        <w:tc>
          <w:tcPr>
            <w:tcW w:w="1276" w:type="dxa"/>
          </w:tcPr>
          <w:p w14:paraId="615C4DD5" w14:textId="77777777" w:rsidR="00C71815" w:rsidRDefault="00C71815" w:rsidP="00964C73">
            <w:pPr>
              <w:spacing w:before="120"/>
              <w:rPr>
                <w:rFonts w:ascii="Arial Mäori" w:hAnsi="Arial Mäori" w:cs="Arial Mäori"/>
                <w:b/>
                <w:i/>
                <w:sz w:val="18"/>
                <w:u w:val="single"/>
              </w:rPr>
            </w:pPr>
            <w:r>
              <w:rPr>
                <w:rFonts w:ascii="Arial Mäori" w:hAnsi="Arial Mäori" w:cs="Arial Mäori"/>
                <w:i/>
                <w:sz w:val="18"/>
              </w:rPr>
              <w:t>Regulations required</w:t>
            </w:r>
            <w:r>
              <w:rPr>
                <w:rFonts w:ascii="Arial Mäori" w:hAnsi="Arial Mäori" w:cs="Arial Mäori"/>
                <w:b/>
                <w:i/>
                <w:sz w:val="18"/>
                <w:u w:val="single"/>
              </w:rPr>
              <w:t>.</w:t>
            </w:r>
          </w:p>
        </w:tc>
      </w:tr>
      <w:tr w:rsidR="00C71815" w14:paraId="0089F69E" w14:textId="77777777" w:rsidTr="00964C73">
        <w:tc>
          <w:tcPr>
            <w:tcW w:w="959" w:type="dxa"/>
          </w:tcPr>
          <w:p w14:paraId="2B4100FD" w14:textId="77777777" w:rsidR="00C71815" w:rsidRDefault="00C71815"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1.1</w:t>
            </w:r>
          </w:p>
        </w:tc>
        <w:tc>
          <w:tcPr>
            <w:tcW w:w="6662" w:type="dxa"/>
          </w:tcPr>
          <w:p w14:paraId="77CFB1FD" w14:textId="77777777" w:rsidR="00C71815" w:rsidRDefault="00C71815"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spacing w:val="-3"/>
                <w:sz w:val="22"/>
                <w:lang w:val="en-US"/>
              </w:rPr>
            </w:pPr>
            <w:r>
              <w:rPr>
                <w:rFonts w:ascii="Arial Mäori" w:hAnsi="Arial Mäori" w:cs="Arial Mäori"/>
                <w:spacing w:val="-3"/>
                <w:sz w:val="22"/>
                <w:lang w:val="en-US"/>
              </w:rPr>
              <w:t xml:space="preserve">the constitution and structure of local ministry and mission units through which ministry can be provided by and to members of the church and through which the mission of the church can be promoted within that </w:t>
            </w:r>
            <w:proofErr w:type="spellStart"/>
            <w:r>
              <w:rPr>
                <w:rFonts w:ascii="Arial Mäori" w:hAnsi="Arial Mäori" w:cs="Arial Mäori"/>
                <w:spacing w:val="-3"/>
                <w:sz w:val="22"/>
                <w:lang w:val="en-US"/>
              </w:rPr>
              <w:t>Tikanga</w:t>
            </w:r>
            <w:proofErr w:type="spellEnd"/>
            <w:r>
              <w:rPr>
                <w:rFonts w:ascii="Arial Mäori" w:hAnsi="Arial Mäori" w:cs="Arial Mäori"/>
                <w:spacing w:val="-3"/>
                <w:sz w:val="22"/>
                <w:lang w:val="en-US"/>
              </w:rPr>
              <w:t>;</w:t>
            </w:r>
          </w:p>
        </w:tc>
        <w:tc>
          <w:tcPr>
            <w:tcW w:w="1276" w:type="dxa"/>
          </w:tcPr>
          <w:p w14:paraId="75EC2D12" w14:textId="77777777" w:rsidR="00C71815" w:rsidRDefault="00C71815" w:rsidP="00964C73">
            <w:pPr>
              <w:spacing w:before="120"/>
              <w:rPr>
                <w:rFonts w:ascii="Arial Mäori" w:hAnsi="Arial Mäori" w:cs="Arial Mäori"/>
                <w:b/>
                <w:i/>
                <w:sz w:val="18"/>
                <w:u w:val="single"/>
              </w:rPr>
            </w:pPr>
            <w:r>
              <w:rPr>
                <w:rFonts w:ascii="Arial Mäori" w:hAnsi="Arial Mäori" w:cs="Arial Mäori"/>
                <w:i/>
                <w:sz w:val="18"/>
              </w:rPr>
              <w:t>Constitution and structure.</w:t>
            </w:r>
          </w:p>
        </w:tc>
      </w:tr>
      <w:tr w:rsidR="00C71815" w14:paraId="7A58352C" w14:textId="77777777" w:rsidTr="00964C73">
        <w:tc>
          <w:tcPr>
            <w:tcW w:w="959" w:type="dxa"/>
          </w:tcPr>
          <w:p w14:paraId="47C6AE3D" w14:textId="77777777" w:rsidR="00C71815" w:rsidRDefault="00C71815"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1.2</w:t>
            </w:r>
          </w:p>
        </w:tc>
        <w:tc>
          <w:tcPr>
            <w:tcW w:w="6662" w:type="dxa"/>
          </w:tcPr>
          <w:p w14:paraId="2C1745C3" w14:textId="77777777" w:rsidR="00C71815" w:rsidRDefault="00C71815"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spacing w:val="-3"/>
                <w:sz w:val="22"/>
                <w:lang w:val="en-US"/>
              </w:rPr>
            </w:pPr>
            <w:r>
              <w:rPr>
                <w:rFonts w:ascii="Arial Mäori" w:hAnsi="Arial Mäori" w:cs="Arial Mäori"/>
                <w:spacing w:val="-3"/>
                <w:sz w:val="22"/>
                <w:lang w:val="en-US"/>
              </w:rPr>
              <w:t>the constitution and structure of a governing body for that local ministry and mission unit, embodying the principle of partnership in ministry between ordained ministers and the lay members of the church;</w:t>
            </w:r>
          </w:p>
        </w:tc>
        <w:tc>
          <w:tcPr>
            <w:tcW w:w="1276" w:type="dxa"/>
          </w:tcPr>
          <w:p w14:paraId="13DC027D" w14:textId="77777777" w:rsidR="00C71815" w:rsidRDefault="00C71815" w:rsidP="00964C73">
            <w:pPr>
              <w:spacing w:before="120"/>
              <w:rPr>
                <w:rFonts w:ascii="Arial Mäori" w:hAnsi="Arial Mäori" w:cs="Arial Mäori"/>
                <w:b/>
                <w:i/>
                <w:sz w:val="18"/>
                <w:u w:val="single"/>
              </w:rPr>
            </w:pPr>
            <w:r>
              <w:rPr>
                <w:rFonts w:ascii="Arial Mäori" w:hAnsi="Arial Mäori" w:cs="Arial Mäori"/>
                <w:i/>
                <w:sz w:val="18"/>
              </w:rPr>
              <w:t>Governing body.</w:t>
            </w:r>
          </w:p>
        </w:tc>
      </w:tr>
      <w:tr w:rsidR="00C71815" w14:paraId="34660038" w14:textId="77777777" w:rsidTr="00964C73">
        <w:tc>
          <w:tcPr>
            <w:tcW w:w="959" w:type="dxa"/>
          </w:tcPr>
          <w:p w14:paraId="24FCC8EE" w14:textId="77777777" w:rsidR="00C71815" w:rsidRDefault="00C71815"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1.3</w:t>
            </w:r>
          </w:p>
        </w:tc>
        <w:tc>
          <w:tcPr>
            <w:tcW w:w="6662" w:type="dxa"/>
          </w:tcPr>
          <w:p w14:paraId="10B51453" w14:textId="77777777" w:rsidR="00C71815" w:rsidRDefault="00C71815"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spacing w:val="-3"/>
                <w:sz w:val="22"/>
                <w:lang w:val="en-US"/>
              </w:rPr>
            </w:pPr>
            <w:r>
              <w:rPr>
                <w:rFonts w:ascii="Arial Mäori" w:hAnsi="Arial Mäori" w:cs="Arial Mäori"/>
                <w:spacing w:val="-3"/>
                <w:sz w:val="22"/>
                <w:lang w:val="en-US"/>
              </w:rPr>
              <w:t>the qualifications required by those who are to be elected to any such governing body of a local ministry and mission unit;</w:t>
            </w:r>
          </w:p>
          <w:p w14:paraId="0DD98108" w14:textId="77777777" w:rsidR="00C71815" w:rsidRDefault="00C71815"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spacing w:val="-3"/>
                <w:sz w:val="22"/>
                <w:lang w:val="en-US"/>
              </w:rPr>
            </w:pPr>
          </w:p>
        </w:tc>
        <w:tc>
          <w:tcPr>
            <w:tcW w:w="1276" w:type="dxa"/>
          </w:tcPr>
          <w:p w14:paraId="6C37D151" w14:textId="77777777" w:rsidR="00C71815" w:rsidRDefault="00C71815" w:rsidP="00964C73">
            <w:pPr>
              <w:spacing w:before="120"/>
              <w:rPr>
                <w:rFonts w:ascii="Arial Mäori" w:hAnsi="Arial Mäori" w:cs="Arial Mäori"/>
                <w:i/>
                <w:sz w:val="18"/>
              </w:rPr>
            </w:pPr>
            <w:r>
              <w:rPr>
                <w:rFonts w:ascii="Arial Mäori" w:hAnsi="Arial Mäori" w:cs="Arial Mäori"/>
                <w:i/>
                <w:sz w:val="18"/>
              </w:rPr>
              <w:t>Qualification for election.</w:t>
            </w:r>
          </w:p>
        </w:tc>
      </w:tr>
      <w:tr w:rsidR="005E1E46" w14:paraId="7DADFA9F" w14:textId="77777777" w:rsidTr="00964C73">
        <w:tc>
          <w:tcPr>
            <w:tcW w:w="959" w:type="dxa"/>
          </w:tcPr>
          <w:p w14:paraId="22971F66" w14:textId="61D6612C" w:rsidR="005E1E46" w:rsidRDefault="005E1E46" w:rsidP="00964C73">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2.</w:t>
            </w:r>
          </w:p>
        </w:tc>
        <w:tc>
          <w:tcPr>
            <w:tcW w:w="6662" w:type="dxa"/>
          </w:tcPr>
          <w:p w14:paraId="1A9C5F14" w14:textId="4DB1BB21" w:rsidR="005E1E46" w:rsidRDefault="005E1E46" w:rsidP="00964C73">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spacing w:val="-3"/>
                <w:sz w:val="22"/>
                <w:lang w:val="en-US"/>
              </w:rPr>
            </w:pPr>
            <w:r>
              <w:rPr>
                <w:rFonts w:ascii="Arial Mäori" w:hAnsi="Arial Mäori" w:cs="Arial Mäori"/>
                <w:spacing w:val="-3"/>
                <w:sz w:val="22"/>
                <w:lang w:val="en-US"/>
              </w:rPr>
              <w:t>Repealed 1996</w:t>
            </w:r>
          </w:p>
        </w:tc>
        <w:tc>
          <w:tcPr>
            <w:tcW w:w="1276" w:type="dxa"/>
          </w:tcPr>
          <w:p w14:paraId="7BF83FA1" w14:textId="77777777" w:rsidR="005E1E46" w:rsidRDefault="005E1E46" w:rsidP="00964C73">
            <w:pPr>
              <w:spacing w:before="120"/>
              <w:rPr>
                <w:rFonts w:ascii="Arial Mäori" w:hAnsi="Arial Mäori" w:cs="Arial Mäori"/>
                <w:i/>
                <w:sz w:val="18"/>
              </w:rPr>
            </w:pPr>
          </w:p>
        </w:tc>
      </w:tr>
    </w:tbl>
    <w:p w14:paraId="48233E7B" w14:textId="77777777" w:rsidR="006007CD" w:rsidRDefault="006007CD"/>
    <w:sectPr w:rsidR="006007C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2DB5B" w14:textId="77777777" w:rsidR="00F308D6" w:rsidRDefault="00F308D6" w:rsidP="00F308D6">
      <w:r>
        <w:separator/>
      </w:r>
    </w:p>
  </w:endnote>
  <w:endnote w:type="continuationSeparator" w:id="0">
    <w:p w14:paraId="2C4EECB2" w14:textId="77777777" w:rsidR="00F308D6" w:rsidRDefault="00F308D6" w:rsidP="00F3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41F67" w14:textId="368A5E6E" w:rsidR="00F308D6" w:rsidRDefault="00F308D6" w:rsidP="005D7613">
    <w:pPr>
      <w:pStyle w:val="Footer"/>
      <w:numPr>
        <w:ilvl w:val="0"/>
        <w:numId w:val="1"/>
      </w:numPr>
      <w:tabs>
        <w:tab w:val="clear" w:pos="4513"/>
        <w:tab w:val="left" w:pos="4253"/>
      </w:tabs>
      <w:ind w:left="4395"/>
    </w:pPr>
    <w:r>
      <w:t>B.17 -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B9423" w14:textId="77777777" w:rsidR="00F308D6" w:rsidRDefault="00F308D6" w:rsidP="00F308D6">
      <w:r>
        <w:separator/>
      </w:r>
    </w:p>
  </w:footnote>
  <w:footnote w:type="continuationSeparator" w:id="0">
    <w:p w14:paraId="498D67AA" w14:textId="77777777" w:rsidR="00F308D6" w:rsidRDefault="00F308D6" w:rsidP="00F30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E573D" w14:textId="64FCCBF4" w:rsidR="00F308D6" w:rsidRPr="00F308D6" w:rsidRDefault="00F308D6" w:rsidP="005D7613">
    <w:pPr>
      <w:pStyle w:val="Header"/>
      <w:tabs>
        <w:tab w:val="clear" w:pos="4513"/>
        <w:tab w:val="clear" w:pos="9026"/>
        <w:tab w:val="left" w:pos="6379"/>
        <w:tab w:val="left" w:pos="7938"/>
      </w:tabs>
      <w:rPr>
        <w:rFonts w:ascii="Arial" w:hAnsi="Arial" w:cs="Arial"/>
        <w:b/>
        <w:sz w:val="22"/>
        <w:szCs w:val="22"/>
      </w:rPr>
    </w:pPr>
    <w:r>
      <w:tab/>
    </w:r>
    <w:r>
      <w:rPr>
        <w:rFonts w:ascii="Arial" w:hAnsi="Arial" w:cs="Arial"/>
        <w:b/>
        <w:sz w:val="22"/>
        <w:szCs w:val="22"/>
      </w:rPr>
      <w:t>CANON V</w:t>
    </w:r>
    <w:r>
      <w:rPr>
        <w:rFonts w:ascii="Arial" w:hAnsi="Arial" w:cs="Arial"/>
        <w:b/>
        <w:sz w:val="22"/>
        <w:szCs w:val="22"/>
      </w:rPr>
      <w:tab/>
      <w:t>TITLE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54697D"/>
    <w:multiLevelType w:val="hybridMultilevel"/>
    <w:tmpl w:val="6116F26C"/>
    <w:lvl w:ilvl="0" w:tplc="823CD6AE">
      <w:start w:val="6"/>
      <w:numFmt w:val="bullet"/>
      <w:lvlText w:val="-"/>
      <w:lvlJc w:val="left"/>
      <w:pPr>
        <w:ind w:left="4575" w:hanging="360"/>
      </w:pPr>
      <w:rPr>
        <w:rFonts w:ascii="Times New Roman" w:eastAsia="Times New Roman" w:hAnsi="Times New Roman" w:cs="Times New Roman" w:hint="default"/>
      </w:rPr>
    </w:lvl>
    <w:lvl w:ilvl="1" w:tplc="14090003" w:tentative="1">
      <w:start w:val="1"/>
      <w:numFmt w:val="bullet"/>
      <w:lvlText w:val="o"/>
      <w:lvlJc w:val="left"/>
      <w:pPr>
        <w:ind w:left="5295" w:hanging="360"/>
      </w:pPr>
      <w:rPr>
        <w:rFonts w:ascii="Courier New" w:hAnsi="Courier New" w:cs="Courier New" w:hint="default"/>
      </w:rPr>
    </w:lvl>
    <w:lvl w:ilvl="2" w:tplc="14090005" w:tentative="1">
      <w:start w:val="1"/>
      <w:numFmt w:val="bullet"/>
      <w:lvlText w:val=""/>
      <w:lvlJc w:val="left"/>
      <w:pPr>
        <w:ind w:left="6015" w:hanging="360"/>
      </w:pPr>
      <w:rPr>
        <w:rFonts w:ascii="Wingdings" w:hAnsi="Wingdings" w:hint="default"/>
      </w:rPr>
    </w:lvl>
    <w:lvl w:ilvl="3" w:tplc="14090001" w:tentative="1">
      <w:start w:val="1"/>
      <w:numFmt w:val="bullet"/>
      <w:lvlText w:val=""/>
      <w:lvlJc w:val="left"/>
      <w:pPr>
        <w:ind w:left="6735" w:hanging="360"/>
      </w:pPr>
      <w:rPr>
        <w:rFonts w:ascii="Symbol" w:hAnsi="Symbol" w:hint="default"/>
      </w:rPr>
    </w:lvl>
    <w:lvl w:ilvl="4" w:tplc="14090003" w:tentative="1">
      <w:start w:val="1"/>
      <w:numFmt w:val="bullet"/>
      <w:lvlText w:val="o"/>
      <w:lvlJc w:val="left"/>
      <w:pPr>
        <w:ind w:left="7455" w:hanging="360"/>
      </w:pPr>
      <w:rPr>
        <w:rFonts w:ascii="Courier New" w:hAnsi="Courier New" w:cs="Courier New" w:hint="default"/>
      </w:rPr>
    </w:lvl>
    <w:lvl w:ilvl="5" w:tplc="14090005" w:tentative="1">
      <w:start w:val="1"/>
      <w:numFmt w:val="bullet"/>
      <w:lvlText w:val=""/>
      <w:lvlJc w:val="left"/>
      <w:pPr>
        <w:ind w:left="8175" w:hanging="360"/>
      </w:pPr>
      <w:rPr>
        <w:rFonts w:ascii="Wingdings" w:hAnsi="Wingdings" w:hint="default"/>
      </w:rPr>
    </w:lvl>
    <w:lvl w:ilvl="6" w:tplc="14090001" w:tentative="1">
      <w:start w:val="1"/>
      <w:numFmt w:val="bullet"/>
      <w:lvlText w:val=""/>
      <w:lvlJc w:val="left"/>
      <w:pPr>
        <w:ind w:left="8895" w:hanging="360"/>
      </w:pPr>
      <w:rPr>
        <w:rFonts w:ascii="Symbol" w:hAnsi="Symbol" w:hint="default"/>
      </w:rPr>
    </w:lvl>
    <w:lvl w:ilvl="7" w:tplc="14090003" w:tentative="1">
      <w:start w:val="1"/>
      <w:numFmt w:val="bullet"/>
      <w:lvlText w:val="o"/>
      <w:lvlJc w:val="left"/>
      <w:pPr>
        <w:ind w:left="9615" w:hanging="360"/>
      </w:pPr>
      <w:rPr>
        <w:rFonts w:ascii="Courier New" w:hAnsi="Courier New" w:cs="Courier New" w:hint="default"/>
      </w:rPr>
    </w:lvl>
    <w:lvl w:ilvl="8" w:tplc="14090005" w:tentative="1">
      <w:start w:val="1"/>
      <w:numFmt w:val="bullet"/>
      <w:lvlText w:val=""/>
      <w:lvlJc w:val="left"/>
      <w:pPr>
        <w:ind w:left="103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815"/>
    <w:rsid w:val="000A2CA5"/>
    <w:rsid w:val="005D7613"/>
    <w:rsid w:val="005E1E46"/>
    <w:rsid w:val="006007CD"/>
    <w:rsid w:val="00693226"/>
    <w:rsid w:val="00C71815"/>
    <w:rsid w:val="00F308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598C"/>
  <w15:chartTrackingRefBased/>
  <w15:docId w15:val="{27D95303-38B0-4878-86E6-832DDC7E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815"/>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C71815"/>
    <w:pPr>
      <w:keepNext/>
      <w:tabs>
        <w:tab w:val="center" w:pos="3514"/>
      </w:tabs>
      <w:suppressAutoHyphens/>
      <w:jc w:val="center"/>
      <w:outlineLvl w:val="1"/>
    </w:pPr>
    <w:rPr>
      <w:rFonts w:ascii="Arial Mäori" w:hAnsi="Arial Mäori"/>
      <w:spacing w:val="-3"/>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1815"/>
    <w:rPr>
      <w:rFonts w:ascii="Arial Mäori" w:eastAsia="Times New Roman" w:hAnsi="Arial Mäori" w:cs="Times New Roman"/>
      <w:spacing w:val="-3"/>
      <w:szCs w:val="20"/>
      <w:u w:val="single"/>
      <w:lang w:val="en-US"/>
    </w:rPr>
  </w:style>
  <w:style w:type="paragraph" w:styleId="Header">
    <w:name w:val="header"/>
    <w:basedOn w:val="Normal"/>
    <w:link w:val="HeaderChar"/>
    <w:uiPriority w:val="99"/>
    <w:unhideWhenUsed/>
    <w:rsid w:val="00F308D6"/>
    <w:pPr>
      <w:tabs>
        <w:tab w:val="center" w:pos="4513"/>
        <w:tab w:val="right" w:pos="9026"/>
      </w:tabs>
    </w:pPr>
  </w:style>
  <w:style w:type="character" w:customStyle="1" w:styleId="HeaderChar">
    <w:name w:val="Header Char"/>
    <w:basedOn w:val="DefaultParagraphFont"/>
    <w:link w:val="Header"/>
    <w:uiPriority w:val="99"/>
    <w:rsid w:val="00F308D6"/>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308D6"/>
    <w:pPr>
      <w:tabs>
        <w:tab w:val="center" w:pos="4513"/>
        <w:tab w:val="right" w:pos="9026"/>
      </w:tabs>
    </w:pPr>
  </w:style>
  <w:style w:type="character" w:customStyle="1" w:styleId="FooterChar">
    <w:name w:val="Footer Char"/>
    <w:basedOn w:val="DefaultParagraphFont"/>
    <w:link w:val="Footer"/>
    <w:uiPriority w:val="99"/>
    <w:rsid w:val="00F308D6"/>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F30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8D6"/>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d052e92392384c9da663a46eefae73f0">
  <xsd:schema xmlns:xsd="http://www.w3.org/2001/XMLSchema" xmlns:xs="http://www.w3.org/2001/XMLSchema" xmlns:p="http://schemas.microsoft.com/office/2006/metadata/properties" xmlns:ns2="4fb0e633-e10e-4f72-bd97-71b29ba6a154" targetNamespace="http://schemas.microsoft.com/office/2006/metadata/properties" ma:root="true" ma:fieldsID="77d794ea20371d59bf1b70b525c084c4"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FB76-9625-4B99-BC4E-591FE2854569}">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 ds:uri="4fb0e633-e10e-4f72-bd97-71b29ba6a154"/>
    <ds:schemaRef ds:uri="http://schemas.openxmlformats.org/package/2006/metadata/core-properties"/>
    <ds:schemaRef ds:uri="http://purl.org/dc/terms/"/>
    <ds:schemaRef ds:uri="http://www.w3.org/XML/1998/namespace"/>
  </ds:schemaRefs>
</ds:datastoreItem>
</file>

<file path=customXml/itemProps2.xml><?xml version="1.0" encoding="utf-8"?>
<ds:datastoreItem xmlns:ds="http://schemas.openxmlformats.org/officeDocument/2006/customXml" ds:itemID="{A655DF4C-1909-4F5B-901A-A99476A1EB08}">
  <ds:schemaRefs>
    <ds:schemaRef ds:uri="http://schemas.microsoft.com/sharepoint/v3/contenttype/forms"/>
  </ds:schemaRefs>
</ds:datastoreItem>
</file>

<file path=customXml/itemProps3.xml><?xml version="1.0" encoding="utf-8"?>
<ds:datastoreItem xmlns:ds="http://schemas.openxmlformats.org/officeDocument/2006/customXml" ds:itemID="{F51CCE11-15A1-4B3E-8435-885448F10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cp:lastPrinted>2014-03-09T22:37:00Z</cp:lastPrinted>
  <dcterms:created xsi:type="dcterms:W3CDTF">2014-04-28T02:56:00Z</dcterms:created>
  <dcterms:modified xsi:type="dcterms:W3CDTF">2014-04-28T02:56:00Z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